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B6CB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太白湖新区应急管理局</w:t>
      </w:r>
    </w:p>
    <w:p w14:paraId="2DA0BE0B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月份执法检查公告</w:t>
      </w:r>
    </w:p>
    <w:p w14:paraId="616F014C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24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  <w:t>太白湖新区应急管理局2026年4月份依法对济宁城汇能源有限公司</w:t>
      </w: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  <w:t>、济宁市湖润石油销售有限公司运河路加油站2家企业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进行了检查，具体情况如下：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 xml:space="preserve">  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一、隐患检查情况</w:t>
      </w:r>
    </w:p>
    <w:p w14:paraId="387A524E">
      <w:pPr>
        <w:numPr>
          <w:ilvl w:val="0"/>
          <w:numId w:val="1"/>
        </w:numPr>
        <w:spacing w:line="300" w:lineRule="auto"/>
        <w:ind w:left="0" w:leftChars="0" w:firstLine="624" w:firstLineChars="200"/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  <w:t>济宁城汇能源有限公司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（隐患5条）：</w:t>
      </w:r>
      <w:bookmarkStart w:id="0" w:name="OLE_LINK1"/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  <w:t>1.加油作业区堆放可燃物(卫生卷纸、箱装洗洁精等促销商品)；</w:t>
      </w:r>
      <w:bookmarkEnd w:id="0"/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  <w:t>2.配电室配电箱内存放杂物；3.配电室内配电箱未安装牢固；4.配电室内“高压危险”警示标识不清晰；5.危废库存放杂物未及时清理。</w:t>
      </w:r>
    </w:p>
    <w:p w14:paraId="5DA0F07D">
      <w:pPr>
        <w:numPr>
          <w:numId w:val="0"/>
        </w:numPr>
        <w:spacing w:line="300" w:lineRule="auto"/>
        <w:ind w:firstLine="624" w:firstLineChars="200"/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  <w:t>（二）济宁市湖润石油销售有限公司运河路加油站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（隐患5条）：</w:t>
      </w: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  <w:t>1.配电箱跨接线脱落；2.配电箱内接地线虚接；3.应急照明电源箱内存放杂物未清理；4.空开接线端子压按不同线径线缆；5.员工对灭火器知识掌握不熟练。</w:t>
      </w:r>
    </w:p>
    <w:p w14:paraId="167866F1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二、问题处理意见</w:t>
      </w:r>
    </w:p>
    <w:p w14:paraId="013E4A8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对本次检查存在的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10</w:t>
      </w:r>
      <w:bookmarkStart w:id="1" w:name="_GoBack"/>
      <w:bookmarkEnd w:id="1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项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问题，执法人员当场提出整改意见，要求企业限期整改，确保安全生产。</w:t>
      </w:r>
    </w:p>
    <w:p w14:paraId="1BA021B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4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62B86E"/>
    <w:multiLevelType w:val="singleLevel"/>
    <w:tmpl w:val="7D62B86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F31"/>
    <w:rsid w:val="000969AD"/>
    <w:rsid w:val="000A29DC"/>
    <w:rsid w:val="000D2908"/>
    <w:rsid w:val="002B1A72"/>
    <w:rsid w:val="00393210"/>
    <w:rsid w:val="004005AD"/>
    <w:rsid w:val="004E1460"/>
    <w:rsid w:val="00533F31"/>
    <w:rsid w:val="00546D99"/>
    <w:rsid w:val="0055602D"/>
    <w:rsid w:val="005B6641"/>
    <w:rsid w:val="005F2AFC"/>
    <w:rsid w:val="00633310"/>
    <w:rsid w:val="006C692A"/>
    <w:rsid w:val="006F08AC"/>
    <w:rsid w:val="007B1F21"/>
    <w:rsid w:val="007D0286"/>
    <w:rsid w:val="007D1A33"/>
    <w:rsid w:val="007D23EE"/>
    <w:rsid w:val="008111B7"/>
    <w:rsid w:val="00A2449B"/>
    <w:rsid w:val="00A56E96"/>
    <w:rsid w:val="00A873F2"/>
    <w:rsid w:val="00B739ED"/>
    <w:rsid w:val="00CE202E"/>
    <w:rsid w:val="00CF796F"/>
    <w:rsid w:val="00E27097"/>
    <w:rsid w:val="00EC3A84"/>
    <w:rsid w:val="00F77703"/>
    <w:rsid w:val="01763998"/>
    <w:rsid w:val="07365059"/>
    <w:rsid w:val="09E57B43"/>
    <w:rsid w:val="0DE872E2"/>
    <w:rsid w:val="0ED91C40"/>
    <w:rsid w:val="104B091B"/>
    <w:rsid w:val="194B54E8"/>
    <w:rsid w:val="1AD231FD"/>
    <w:rsid w:val="1B677A3F"/>
    <w:rsid w:val="1C2A66F6"/>
    <w:rsid w:val="1FEB532F"/>
    <w:rsid w:val="237D28DE"/>
    <w:rsid w:val="239C412B"/>
    <w:rsid w:val="25011966"/>
    <w:rsid w:val="27E35262"/>
    <w:rsid w:val="2B715351"/>
    <w:rsid w:val="2C574478"/>
    <w:rsid w:val="2DAA1216"/>
    <w:rsid w:val="2E32260B"/>
    <w:rsid w:val="32591B11"/>
    <w:rsid w:val="34EE524E"/>
    <w:rsid w:val="36B85B13"/>
    <w:rsid w:val="3EB37CE9"/>
    <w:rsid w:val="3FAF1BF4"/>
    <w:rsid w:val="46CB1893"/>
    <w:rsid w:val="51D27236"/>
    <w:rsid w:val="520836B9"/>
    <w:rsid w:val="534B37F0"/>
    <w:rsid w:val="537C5BB0"/>
    <w:rsid w:val="543E6455"/>
    <w:rsid w:val="57063A49"/>
    <w:rsid w:val="57C3620E"/>
    <w:rsid w:val="58DB44C2"/>
    <w:rsid w:val="5ECB55AA"/>
    <w:rsid w:val="5FA0747A"/>
    <w:rsid w:val="62532839"/>
    <w:rsid w:val="65A74E21"/>
    <w:rsid w:val="67656BE8"/>
    <w:rsid w:val="69A2602B"/>
    <w:rsid w:val="6CF32004"/>
    <w:rsid w:val="6D317DF2"/>
    <w:rsid w:val="6F0674EB"/>
    <w:rsid w:val="70B87C2E"/>
    <w:rsid w:val="72A92354"/>
    <w:rsid w:val="74C510BD"/>
    <w:rsid w:val="75C164C1"/>
    <w:rsid w:val="75DA06C2"/>
    <w:rsid w:val="783A1071"/>
    <w:rsid w:val="7AEC27E5"/>
    <w:rsid w:val="7B70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1334</Words>
  <Characters>1381</Characters>
  <Lines>5</Lines>
  <Paragraphs>1</Paragraphs>
  <TotalTime>1</TotalTime>
  <ScaleCrop>false</ScaleCrop>
  <LinksUpToDate>false</LinksUpToDate>
  <CharactersWithSpaces>1385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2020-11-05T08:23:00Z</dcterms:created>
  <dc:creator>fyukmyu</dc:creator>
  <cp:lastModifiedBy>WPS_1615193724</cp:lastModifiedBy>
  <cp:lastPrinted>2021-07-05T02:35:00Z</cp:lastPrinted>
  <dcterms:modified xsi:type="dcterms:W3CDTF">2026-05-11T02:56:39Z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eyJoZGlkIjoiOTU0MmVjMWVkYzhkYjdiMDE2NWZlZWE3N2U2OTc2OTUiLCJ1c2VySWQiOiIxMTc0NTY0MTI4In0=</vt:lpwstr>
  </property>
  <property fmtid="{D5CDD505-2E9C-101B-9397-08002B2CF9AE}" pid="3" name="KSOProductBuildVer">
    <vt:lpwstr>2052-12.1.0.25865</vt:lpwstr>
  </property>
  <property fmtid="{D5CDD505-2E9C-101B-9397-08002B2CF9AE}" pid="4" name="ICV">
    <vt:lpwstr>DDA9F44513CB46E28DB9E5F2897BD25A_12</vt:lpwstr>
  </property>
</Properties>
</file>