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E8" w:rsidRDefault="00125CE8" w:rsidP="00125CE8">
      <w:pPr>
        <w:jc w:val="center"/>
        <w:rPr>
          <w:rFonts w:ascii="方正大标宋_GBK" w:eastAsia="方正大标宋_GBK" w:hAnsi="Helvetica" w:cs="Helvetica"/>
          <w:color w:val="333333"/>
          <w:sz w:val="32"/>
          <w:szCs w:val="21"/>
        </w:rPr>
      </w:pPr>
      <w:bookmarkStart w:id="0" w:name="_GoBack"/>
      <w:r w:rsidRPr="00125CE8">
        <w:rPr>
          <w:rFonts w:ascii="方正大标宋_GBK" w:eastAsia="方正大标宋_GBK" w:hAnsi="Helvetica" w:cs="Helvetica" w:hint="eastAsia"/>
          <w:color w:val="333333"/>
          <w:sz w:val="32"/>
          <w:szCs w:val="21"/>
        </w:rPr>
        <w:t>2024年</w:t>
      </w:r>
      <w:r w:rsidRPr="00125CE8">
        <w:rPr>
          <w:rFonts w:ascii="方正大标宋_GBK" w:eastAsia="方正大标宋_GBK" w:hAnsi="Helvetica" w:cs="Helvetica" w:hint="eastAsia"/>
          <w:color w:val="333333"/>
          <w:sz w:val="32"/>
          <w:szCs w:val="21"/>
        </w:rPr>
        <w:t>济宁太白湖新区市场监管局</w:t>
      </w:r>
      <w:r w:rsidRPr="00125CE8">
        <w:rPr>
          <w:rFonts w:ascii="方正大标宋_GBK" w:eastAsia="方正大标宋_GBK" w:hAnsi="Helvetica" w:cs="Helvetica" w:hint="eastAsia"/>
          <w:color w:val="333333"/>
          <w:sz w:val="32"/>
          <w:szCs w:val="21"/>
        </w:rPr>
        <w:t>市级监督抽检</w:t>
      </w:r>
      <w:r w:rsidRPr="00125CE8">
        <w:rPr>
          <w:rFonts w:ascii="方正大标宋_GBK" w:eastAsia="方正大标宋_GBK" w:hAnsi="Helvetica" w:cs="Helvetica" w:hint="eastAsia"/>
          <w:color w:val="333333"/>
          <w:sz w:val="32"/>
          <w:szCs w:val="21"/>
        </w:rPr>
        <w:t>信息公开表</w:t>
      </w:r>
    </w:p>
    <w:bookmarkEnd w:id="0"/>
    <w:p w:rsidR="00125CE8" w:rsidRDefault="00125CE8" w:rsidP="00125CE8">
      <w:pPr>
        <w:jc w:val="center"/>
        <w:rPr>
          <w:rFonts w:ascii="方正大标宋_GBK" w:eastAsia="方正大标宋_GBK" w:hAnsi="Helvetica" w:cs="Helvetica"/>
          <w:color w:val="333333"/>
          <w:sz w:val="32"/>
          <w:szCs w:val="21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991"/>
        <w:gridCol w:w="848"/>
        <w:gridCol w:w="1034"/>
        <w:gridCol w:w="1099"/>
        <w:gridCol w:w="2687"/>
        <w:gridCol w:w="1562"/>
        <w:gridCol w:w="1982"/>
        <w:gridCol w:w="708"/>
        <w:gridCol w:w="711"/>
        <w:gridCol w:w="708"/>
        <w:gridCol w:w="711"/>
      </w:tblGrid>
      <w:tr w:rsidR="00125CE8" w:rsidRPr="00F212B5" w:rsidTr="00D13185">
        <w:trPr>
          <w:tblHeader/>
        </w:trPr>
        <w:tc>
          <w:tcPr>
            <w:tcW w:w="157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序号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抽样</w:t>
            </w:r>
          </w:p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编号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25CE8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样品</w:t>
            </w:r>
          </w:p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样品批号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批准文号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被抽样单位名称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检验机构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抽样单位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抽样单状态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25CE8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抽样</w:t>
            </w:r>
          </w:p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日期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25CE8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送样</w:t>
            </w:r>
          </w:p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2B5">
              <w:rPr>
                <w:rFonts w:ascii="仿宋" w:eastAsia="仿宋" w:hAnsi="仿宋"/>
                <w:b/>
                <w:szCs w:val="21"/>
              </w:rPr>
              <w:t>日期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25CE8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检测</w:t>
            </w:r>
          </w:p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结果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6" w:tooltip="" w:history="1">
              <w:r w:rsidRPr="00F212B5">
                <w:rPr>
                  <w:rFonts w:ascii="仿宋" w:eastAsia="仿宋" w:hAnsi="仿宋"/>
                  <w:szCs w:val="21"/>
                </w:rPr>
                <w:t>DSLTAA2024JN0579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炒僵蚕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230801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济宁北湖刘业峰中医（综合）诊所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7" w:tooltip="" w:history="1">
              <w:r w:rsidRPr="00F212B5">
                <w:rPr>
                  <w:rFonts w:ascii="仿宋" w:eastAsia="仿宋" w:hAnsi="仿宋"/>
                  <w:szCs w:val="21"/>
                </w:rPr>
                <w:t>DSLTAA2024JN0578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射干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343240601Y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济宁北湖刘业峰中医（综合）诊所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8" w:tooltip="" w:history="1">
              <w:r w:rsidRPr="00F212B5">
                <w:rPr>
                  <w:rFonts w:ascii="仿宋" w:eastAsia="仿宋" w:hAnsi="仿宋"/>
                  <w:szCs w:val="21"/>
                </w:rPr>
                <w:t>DSLTAA2024JN0577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川芎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231001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济宁北湖刘景涛中医（综合）诊所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9" w:tooltip="" w:history="1">
              <w:r w:rsidRPr="00F212B5">
                <w:rPr>
                  <w:rFonts w:ascii="仿宋" w:eastAsia="仿宋" w:hAnsi="仿宋"/>
                  <w:szCs w:val="21"/>
                </w:rPr>
                <w:t>DSLTAA2024JN0576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黑顺片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DCP002-2401001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济宁北湖刘景涛中医（综合）诊所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0" w:tooltip="" w:history="1">
              <w:r w:rsidRPr="00F212B5">
                <w:rPr>
                  <w:rFonts w:ascii="仿宋" w:eastAsia="仿宋" w:hAnsi="仿宋"/>
                  <w:szCs w:val="21"/>
                </w:rPr>
                <w:t>DSLTAA2024JN0571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天麻钩藤颗粒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240310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国药准字Z51021084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济宁北湖明德双杰医疗服务有限公司内科诊所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1" w:tooltip="" w:history="1">
              <w:r w:rsidRPr="00F212B5">
                <w:rPr>
                  <w:rFonts w:ascii="仿宋" w:eastAsia="仿宋" w:hAnsi="仿宋"/>
                  <w:szCs w:val="21"/>
                </w:rPr>
                <w:t>DSLTAA2024JN0570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榕敏颗粒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420513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国药准字H51023826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济宁北湖明德双杰医疗服务有限公司内科诊所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2" w:tooltip="" w:history="1">
              <w:r w:rsidRPr="00F212B5">
                <w:rPr>
                  <w:rFonts w:ascii="仿宋" w:eastAsia="仿宋" w:hAnsi="仿宋"/>
                  <w:szCs w:val="21"/>
                </w:rPr>
                <w:t>DSLTAA2024JN0569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天花粉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359230601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济宁北湖刘景涛中医（综合）诊所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3" w:tooltip="" w:history="1">
              <w:r w:rsidRPr="00F212B5">
                <w:rPr>
                  <w:rFonts w:ascii="仿宋" w:eastAsia="仿宋" w:hAnsi="仿宋"/>
                  <w:szCs w:val="21"/>
                </w:rPr>
                <w:t>DSLTAA2024JN0568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莪术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2406001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济宁北湖刘业峰中医（综合）诊所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4" w:tooltip="" w:history="1">
              <w:r w:rsidRPr="00F212B5">
                <w:rPr>
                  <w:rFonts w:ascii="仿宋" w:eastAsia="仿宋" w:hAnsi="仿宋"/>
                  <w:szCs w:val="21"/>
                </w:rPr>
                <w:t>DSLTAA2024JN0567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二母安嗽片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450090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国药准字Z12020262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济宁北湖明德双杰医疗服务有限公司内科诊所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5" w:tooltip="" w:history="1">
              <w:r w:rsidRPr="00F212B5">
                <w:rPr>
                  <w:rFonts w:ascii="仿宋" w:eastAsia="仿宋" w:hAnsi="仿宋"/>
                  <w:szCs w:val="21"/>
                </w:rPr>
                <w:t>DSLTAA2024JN0557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番泻叶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A240706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济宁市广联医药连锁有限公司国风堂药店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6" w:tooltip="" w:history="1">
              <w:r w:rsidRPr="00F212B5">
                <w:rPr>
                  <w:rFonts w:ascii="仿宋" w:eastAsia="仿宋" w:hAnsi="仿宋"/>
                  <w:szCs w:val="21"/>
                </w:rPr>
                <w:t>DSLTAA2024JN0556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贡菊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A240624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济宁市广联医药连锁有限公司国风堂药店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7" w:tooltip="" w:history="1">
              <w:r w:rsidRPr="00F212B5">
                <w:rPr>
                  <w:rFonts w:ascii="仿宋" w:eastAsia="仿宋" w:hAnsi="仿宋"/>
                  <w:szCs w:val="21"/>
                </w:rPr>
                <w:t>DSLTAA2024JN0555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琥珀酸美托洛尔缓释片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SZRU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国药准字J20150044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济宁市广联医药连锁有限公司国风堂药店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8" w:tooltip="" w:history="1">
              <w:r w:rsidRPr="00F212B5">
                <w:rPr>
                  <w:rFonts w:ascii="仿宋" w:eastAsia="仿宋" w:hAnsi="仿宋"/>
                  <w:szCs w:val="21"/>
                </w:rPr>
                <w:t>DSLTAA2024JN0554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羧甲司坦片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221102 031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国药准字H23021293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山东宗圣医药连锁集团有限公司北湖康达大药房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19" w:tooltip="" w:history="1">
              <w:r w:rsidRPr="00F212B5">
                <w:rPr>
                  <w:rFonts w:ascii="仿宋" w:eastAsia="仿宋" w:hAnsi="仿宋"/>
                  <w:szCs w:val="21"/>
                </w:rPr>
                <w:t>DSLTAA2024JN0553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齿痛消炎灵颗粒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2311213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国药准字Z20073291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山东宗圣医药连锁集团有限公司北湖康达大药房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20" w:tooltip="" w:history="1">
              <w:r w:rsidRPr="00F212B5">
                <w:rPr>
                  <w:rFonts w:ascii="仿宋" w:eastAsia="仿宋" w:hAnsi="仿宋"/>
                  <w:szCs w:val="21"/>
                </w:rPr>
                <w:t>DSLTAA2024JN0552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胖大海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20230801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山东宗圣医药连锁集团有限公司北湖康达大药房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21" w:tooltip="" w:history="1">
              <w:r w:rsidRPr="00F212B5">
                <w:rPr>
                  <w:rFonts w:ascii="仿宋" w:eastAsia="仿宋" w:hAnsi="仿宋"/>
                  <w:szCs w:val="21"/>
                </w:rPr>
                <w:t>DSLTAA2024JN0551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当归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20240201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山东宗圣医药连锁集团有限公司北湖康达大药房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22" w:tooltip="" w:history="1">
              <w:r w:rsidRPr="00F212B5">
                <w:rPr>
                  <w:rFonts w:ascii="仿宋" w:eastAsia="仿宋" w:hAnsi="仿宋"/>
                  <w:szCs w:val="21"/>
                </w:rPr>
                <w:t>DSLTAA2024JN0549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泮托拉唑钠肠溶片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240615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国药准字H20059019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济宁北湖省级旅游度假区许庄街道社区卫生服务中心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23" w:tooltip="" w:history="1">
              <w:r w:rsidRPr="00F212B5">
                <w:rPr>
                  <w:rFonts w:ascii="仿宋" w:eastAsia="仿宋" w:hAnsi="仿宋"/>
                  <w:szCs w:val="21"/>
                </w:rPr>
                <w:t>DSLTAA2024JN0548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心可舒片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240501257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国药准字Z37020042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济宁北湖省级旅游度假区许庄街道社区卫生服务中心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24" w:tooltip="" w:history="1">
              <w:r w:rsidRPr="00F212B5">
                <w:rPr>
                  <w:rFonts w:ascii="仿宋" w:eastAsia="仿宋" w:hAnsi="仿宋"/>
                  <w:szCs w:val="21"/>
                </w:rPr>
                <w:t>DSLTAA2024JN0547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复方丹参片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3240213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国药准字Z44022225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济宁北湖省级旅游度假区许庄街道社区卫生服务中心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125CE8" w:rsidRPr="00F212B5" w:rsidTr="00D13185"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hyperlink r:id="rId25" w:tooltip="" w:history="1">
              <w:r w:rsidRPr="00F212B5">
                <w:rPr>
                  <w:rFonts w:ascii="仿宋" w:eastAsia="仿宋" w:hAnsi="仿宋"/>
                  <w:szCs w:val="21"/>
                </w:rPr>
                <w:t>DSLTAA2024JN0467</w:t>
              </w:r>
            </w:hyperlink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复方黄连素片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240102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国药准字Z42020259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济宁市广联医药连锁有限公司国风堂药店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济宁市食品药品检验检测研究院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济宁北湖省级旅游度假区市场监督管理局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已检验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2024-10-17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5CE8" w:rsidRPr="00F212B5" w:rsidRDefault="00125CE8" w:rsidP="00D13185">
            <w:pPr>
              <w:jc w:val="center"/>
              <w:rPr>
                <w:rFonts w:ascii="仿宋" w:eastAsia="仿宋" w:hAnsi="仿宋"/>
                <w:szCs w:val="21"/>
              </w:rPr>
            </w:pPr>
            <w:r w:rsidRPr="00F212B5">
              <w:rPr>
                <w:rFonts w:ascii="仿宋" w:eastAsia="仿宋" w:hAnsi="仿宋"/>
                <w:szCs w:val="21"/>
              </w:rPr>
              <w:t>合格</w:t>
            </w:r>
          </w:p>
        </w:tc>
      </w:tr>
    </w:tbl>
    <w:p w:rsidR="00125CE8" w:rsidRPr="00125CE8" w:rsidRDefault="00125CE8" w:rsidP="00125CE8">
      <w:pPr>
        <w:jc w:val="center"/>
        <w:rPr>
          <w:rFonts w:ascii="方正大标宋_GBK" w:eastAsia="方正大标宋_GBK" w:hAnsi="仿宋" w:hint="eastAsia"/>
          <w:sz w:val="32"/>
        </w:rPr>
      </w:pPr>
    </w:p>
    <w:sectPr w:rsidR="00125CE8" w:rsidRPr="00125CE8" w:rsidSect="00F212B5">
      <w:type w:val="continuous"/>
      <w:pgSz w:w="16838" w:h="11906" w:orient="landscape"/>
      <w:pgMar w:top="1588" w:right="1588" w:bottom="209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B5" w:rsidRDefault="00F212B5" w:rsidP="00F212B5">
      <w:r>
        <w:separator/>
      </w:r>
    </w:p>
  </w:endnote>
  <w:endnote w:type="continuationSeparator" w:id="0">
    <w:p w:rsidR="00F212B5" w:rsidRDefault="00F212B5" w:rsidP="00F2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B5" w:rsidRDefault="00F212B5" w:rsidP="00F212B5">
      <w:r>
        <w:separator/>
      </w:r>
    </w:p>
  </w:footnote>
  <w:footnote w:type="continuationSeparator" w:id="0">
    <w:p w:rsidR="00F212B5" w:rsidRDefault="00F212B5" w:rsidP="00F2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D4"/>
    <w:rsid w:val="00125CE8"/>
    <w:rsid w:val="007026D4"/>
    <w:rsid w:val="00B414F9"/>
    <w:rsid w:val="00F212B5"/>
    <w:rsid w:val="00F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4E7E12-2088-453E-B1D0-5738B880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2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0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tail('8a73838592709d21019292c6ce1b4f72','SAMPLE_MEDICINE_INFO','08')" TargetMode="External"/><Relationship Id="rId13" Type="http://schemas.openxmlformats.org/officeDocument/2006/relationships/hyperlink" Target="javascript:detail('8a73838592709d2101928d924a52424e','SAMPLE_MEDICINE_INFO','08')" TargetMode="External"/><Relationship Id="rId18" Type="http://schemas.openxmlformats.org/officeDocument/2006/relationships/hyperlink" Target="javascript:detail('8a73838592709d21019288de81cb3988','SAMPLE_MEDICINE_INFO','08'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detail('8a73838592709d21019288d083853900','SAMPLE_MEDICINE_INFO','08')" TargetMode="External"/><Relationship Id="rId7" Type="http://schemas.openxmlformats.org/officeDocument/2006/relationships/hyperlink" Target="javascript:detail('8a73838592709d21019292e620775043','SAMPLE_MEDICINE_INFO','08')" TargetMode="External"/><Relationship Id="rId12" Type="http://schemas.openxmlformats.org/officeDocument/2006/relationships/hyperlink" Target="javascript:detail('8a73838592709d2101928d9a17ff425a','SAMPLE_MEDICINE_INFO','08')" TargetMode="External"/><Relationship Id="rId17" Type="http://schemas.openxmlformats.org/officeDocument/2006/relationships/hyperlink" Target="javascript:detail('8a73838592709d21019288ec888739cb','SAMPLE_MEDICINE_INFO','08')" TargetMode="External"/><Relationship Id="rId25" Type="http://schemas.openxmlformats.org/officeDocument/2006/relationships/hyperlink" Target="javascript:detail('8a7383859269c11301926ed11d0f0f99','SAMPLE_MEDICINE_INFO','08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detail('8a73838592709d21019288f437df3a5a','SAMPLE_MEDICINE_INFO','08')" TargetMode="External"/><Relationship Id="rId20" Type="http://schemas.openxmlformats.org/officeDocument/2006/relationships/hyperlink" Target="javascript:detail('8a73838592709d21019288d6ab2c391d','SAMPLE_MEDICINE_INFO','08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detail('8a73838592709d21019292e95723505d','SAMPLE_MEDICINE_INFO','08')" TargetMode="External"/><Relationship Id="rId11" Type="http://schemas.openxmlformats.org/officeDocument/2006/relationships/hyperlink" Target="javascript:detail('8a73838592709d2101928ddfeda54332','SAMPLE_MEDICINE_INFO','08')" TargetMode="External"/><Relationship Id="rId24" Type="http://schemas.openxmlformats.org/officeDocument/2006/relationships/hyperlink" Target="javascript:detail('8a73838592709d21019288811e0d36ea','SAMPLE_MEDICINE_INFO','08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detail('8a73838592709d2101928904363c3b10','SAMPLE_MEDICINE_INFO','08')" TargetMode="External"/><Relationship Id="rId23" Type="http://schemas.openxmlformats.org/officeDocument/2006/relationships/hyperlink" Target="javascript:detail('8a73838592709d2101928898f53637c3','SAMPLE_MEDICINE_INFO','08')" TargetMode="External"/><Relationship Id="rId10" Type="http://schemas.openxmlformats.org/officeDocument/2006/relationships/hyperlink" Target="javascript:detail('8a73838592709d2101928de3db83434a','SAMPLE_MEDICINE_INFO','08')" TargetMode="External"/><Relationship Id="rId19" Type="http://schemas.openxmlformats.org/officeDocument/2006/relationships/hyperlink" Target="javascript:detail('8a73838592709d21019288da24133935','SAMPLE_MEDICINE_INFO','08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detail('8a73838592709d21019292c1f9714f6d','SAMPLE_MEDICINE_INFO','08')" TargetMode="External"/><Relationship Id="rId14" Type="http://schemas.openxmlformats.org/officeDocument/2006/relationships/hyperlink" Target="javascript:detail('8a73838592709d2101928d886e77424b','SAMPLE_MEDICINE_INFO','08')" TargetMode="External"/><Relationship Id="rId22" Type="http://schemas.openxmlformats.org/officeDocument/2006/relationships/hyperlink" Target="javascript:detail('8a73838592709d210192889e87f0381c','SAMPLE_MEDICINE_INFO','08'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3981</Characters>
  <Application>Microsoft Office Word</Application>
  <DocSecurity>0</DocSecurity>
  <Lines>33</Lines>
  <Paragraphs>9</Paragraphs>
  <ScaleCrop>false</ScaleCrop>
  <Company>Microsoft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2024-11-28T07:07:00Z</dcterms:created>
  <dcterms:modified xsi:type="dcterms:W3CDTF">2024-11-28T07:13:00Z</dcterms:modified>
</cp:coreProperties>
</file>