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0C9A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center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1"/>
          <w:szCs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太白湖新区2026年市级乡村振兴重大专项资金分配结果</w:t>
      </w:r>
      <w:bookmarkEnd w:id="0"/>
    </w:p>
    <w:p w14:paraId="5AB2A62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left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31"/>
          <w:szCs w:val="31"/>
        </w:rPr>
        <w:t>          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31"/>
          <w:szCs w:val="31"/>
          <w:lang w:val="en-US" w:eastAsia="zh-CN"/>
        </w:rPr>
        <w:t xml:space="preserve">                                                                        </w:t>
      </w: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333333"/>
          <w:spacing w:val="0"/>
          <w:sz w:val="31"/>
          <w:szCs w:val="31"/>
        </w:rPr>
        <w:t>单位：万元</w:t>
      </w:r>
    </w:p>
    <w:tbl>
      <w:tblPr>
        <w:tblStyle w:val="10"/>
        <w:tblW w:w="1341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3"/>
        <w:gridCol w:w="1125"/>
        <w:gridCol w:w="1005"/>
        <w:gridCol w:w="885"/>
        <w:gridCol w:w="1140"/>
        <w:gridCol w:w="1035"/>
        <w:gridCol w:w="5615"/>
      </w:tblGrid>
      <w:tr w14:paraId="70E863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61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9917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12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3B323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资金</w:t>
            </w:r>
          </w:p>
          <w:p w14:paraId="310708B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规模</w:t>
            </w:r>
          </w:p>
        </w:tc>
        <w:tc>
          <w:tcPr>
            <w:tcW w:w="40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69648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其中</w:t>
            </w:r>
          </w:p>
        </w:tc>
        <w:tc>
          <w:tcPr>
            <w:tcW w:w="56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2306E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</w:p>
          <w:p w14:paraId="4AA62E3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  <w:lang w:val="en-US" w:eastAsia="zh-CN"/>
              </w:rPr>
              <w:t>项目</w:t>
            </w:r>
          </w:p>
        </w:tc>
      </w:tr>
      <w:tr w14:paraId="5FE17F2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jc w:val="center"/>
        </w:trPr>
        <w:tc>
          <w:tcPr>
            <w:tcW w:w="261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7C327D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44913E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E0D29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中央</w:t>
            </w:r>
          </w:p>
          <w:p w14:paraId="69EA862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安排</w:t>
            </w:r>
          </w:p>
        </w:tc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D4585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省级</w:t>
            </w:r>
          </w:p>
          <w:p w14:paraId="69C20FE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安排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59B40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市级</w:t>
            </w:r>
          </w:p>
          <w:p w14:paraId="6C806BA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安排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B2F85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县级</w:t>
            </w:r>
          </w:p>
          <w:p w14:paraId="4CEE356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</w:rPr>
              <w:t>安排</w:t>
            </w:r>
          </w:p>
        </w:tc>
        <w:tc>
          <w:tcPr>
            <w:tcW w:w="56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DDB89F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43937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  <w:jc w:val="center"/>
        </w:trPr>
        <w:tc>
          <w:tcPr>
            <w:tcW w:w="2613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462F3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</w:rPr>
              <w:t>合计</w:t>
            </w:r>
          </w:p>
        </w:tc>
        <w:tc>
          <w:tcPr>
            <w:tcW w:w="112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05425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lang w:val="en-US" w:eastAsia="zh-CN"/>
              </w:rPr>
              <w:t>750</w:t>
            </w:r>
          </w:p>
        </w:tc>
        <w:tc>
          <w:tcPr>
            <w:tcW w:w="100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D8A8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A6BE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1A30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750</w:t>
            </w:r>
          </w:p>
        </w:tc>
        <w:tc>
          <w:tcPr>
            <w:tcW w:w="103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5DEE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61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A117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2C76BD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EEA04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31"/>
                <w:szCs w:val="31"/>
                <w:lang w:val="en-US" w:eastAsia="zh-CN"/>
              </w:rPr>
              <w:t>石桥镇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6951F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lang w:val="en-US" w:eastAsia="zh-CN"/>
              </w:rPr>
              <w:t>750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A47BC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C95A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331E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750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2D437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9D75C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市级乡村振兴重点片区提档升级项目</w:t>
            </w:r>
          </w:p>
        </w:tc>
      </w:tr>
    </w:tbl>
    <w:p w14:paraId="77F067C9">
      <w:pPr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2OTFkOGMzNzU5MDUwYTg3MmU2MWYyYzE0MWZjMmQifQ=="/>
  </w:docVars>
  <w:rsids>
    <w:rsidRoot w:val="00000000"/>
    <w:rsid w:val="11B72478"/>
    <w:rsid w:val="15FB332B"/>
    <w:rsid w:val="17AB07C8"/>
    <w:rsid w:val="1EF30CD1"/>
    <w:rsid w:val="20B47212"/>
    <w:rsid w:val="25FF7D61"/>
    <w:rsid w:val="31B81914"/>
    <w:rsid w:val="31E71476"/>
    <w:rsid w:val="39E1641F"/>
    <w:rsid w:val="3AA933D4"/>
    <w:rsid w:val="45963396"/>
    <w:rsid w:val="4961340F"/>
    <w:rsid w:val="4A4279CC"/>
    <w:rsid w:val="4D7E6B84"/>
    <w:rsid w:val="52923E2B"/>
    <w:rsid w:val="5D4D7E8F"/>
    <w:rsid w:val="60D11B6B"/>
    <w:rsid w:val="702D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9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spacing w:line="360" w:lineRule="auto"/>
      <w:ind w:firstLine="420" w:firstLineChars="200"/>
    </w:pPr>
    <w:rPr>
      <w:rFonts w:ascii="Times New Roman" w:hAnsi="Times New Roman"/>
      <w:sz w:val="24"/>
    </w:rPr>
  </w:style>
  <w:style w:type="paragraph" w:styleId="3">
    <w:name w:val="Body Text"/>
    <w:basedOn w:val="1"/>
    <w:next w:val="4"/>
    <w:autoRedefine/>
    <w:qFormat/>
    <w:uiPriority w:val="0"/>
    <w:pPr>
      <w:spacing w:after="120" w:line="606" w:lineRule="atLeast"/>
      <w:ind w:firstLine="623"/>
      <w:textAlignment w:val="baseline"/>
    </w:pPr>
    <w:rPr>
      <w:rFonts w:eastAsia="仿宋_GB2312"/>
      <w:b/>
      <w:color w:val="000000"/>
      <w:sz w:val="31"/>
    </w:rPr>
  </w:style>
  <w:style w:type="paragraph" w:styleId="4">
    <w:name w:val="toc 5"/>
    <w:basedOn w:val="1"/>
    <w:next w:val="1"/>
    <w:qFormat/>
    <w:uiPriority w:val="99"/>
    <w:pPr>
      <w:ind w:left="1680" w:leftChars="800"/>
    </w:pPr>
    <w:rPr>
      <w:szCs w:val="21"/>
    </w:rPr>
  </w:style>
  <w:style w:type="paragraph" w:styleId="5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autoRedefine/>
    <w:qFormat/>
    <w:uiPriority w:val="0"/>
    <w:pPr>
      <w:ind w:firstLine="420" w:firstLineChars="100"/>
    </w:pPr>
    <w:rPr>
      <w:rFonts w:ascii="Times New Roman" w:hAnsi="Times New Roman"/>
    </w:rPr>
  </w:style>
  <w:style w:type="paragraph" w:styleId="9">
    <w:name w:val="Body Text First Indent 2"/>
    <w:basedOn w:val="5"/>
    <w:next w:val="8"/>
    <w:qFormat/>
    <w:uiPriority w:val="0"/>
    <w:pPr>
      <w:ind w:firstLine="420" w:firstLineChars="200"/>
    </w:p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283</Characters>
  <Lines>0</Lines>
  <Paragraphs>0</Paragraphs>
  <TotalTime>8</TotalTime>
  <ScaleCrop>false</ScaleCrop>
  <LinksUpToDate>false</LinksUpToDate>
  <CharactersWithSpaces>368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2023-04-03T06:48:00Z</dcterms:created>
  <dc:creator>user</dc:creator>
  <cp:lastModifiedBy>qzuser</cp:lastModifiedBy>
  <cp:lastPrinted>2026-09-23T08:16:00Z</cp:lastPrinted>
  <dcterms:modified xsi:type="dcterms:W3CDTF">2026-09-28T09:06:54Z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411AF4ECA5A24AA8898F19B7BCEDDB26_13</vt:lpwstr>
  </property>
  <property fmtid="{D5CDD505-2E9C-101B-9397-08002B2CF9AE}" pid="4" name="KSOTemplateDocerSaveRecord">
    <vt:lpwstr>eyJoZGlkIjoiNDk2ZWRhODY2ZjBlMjdhN2VjOWY5ZjU4OWZmZmY5MzIiLCJ1c2VySWQiOiIyOTI0MzMwOTMifQ==</vt:lpwstr>
  </property>
</Properties>
</file>