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64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北湖省级旅游度假区管委会</w:t>
      </w:r>
    </w:p>
    <w:p w14:paraId="5804A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关于废止济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北管发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〕1号文件的通知</w:t>
      </w:r>
    </w:p>
    <w:p w14:paraId="69DD02A3">
      <w:pPr>
        <w:jc w:val="center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征求意见稿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）</w:t>
      </w:r>
    </w:p>
    <w:p w14:paraId="5C24387B">
      <w:pP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</w:p>
    <w:p w14:paraId="0FA405DB">
      <w:pP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w w:val="98"/>
          <w:sz w:val="32"/>
          <w:szCs w:val="32"/>
          <w:lang w:val="en-US" w:eastAsia="zh-CN"/>
        </w:rPr>
        <w:t>石桥镇人民政府、许庄街道办事处，区属各部门、驻区各单位</w:t>
      </w:r>
      <w:r>
        <w:rPr>
          <w:rFonts w:hint="eastAsia" w:ascii="方正仿宋简体" w:hAnsi="方正仿宋简体" w:eastAsia="方正仿宋简体" w:cs="方正仿宋简体"/>
          <w:b/>
          <w:bCs/>
          <w:w w:val="98"/>
          <w:sz w:val="32"/>
          <w:szCs w:val="32"/>
        </w:rPr>
        <w:t>：</w:t>
      </w:r>
    </w:p>
    <w:p w14:paraId="04E7FB9F">
      <w:pPr>
        <w:ind w:firstLine="628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根据有关政策规定，《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济宁北湖省级旅游度假区行政规范性文件管理办法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》（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济北管发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〔20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22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〕1号）部分条款已不适应当前我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区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实际工作需要，且程序及管理政策已被《山东省行政规范性文件制定和监督管理办法》（省政府令第353号）等新规定覆盖，现予以废止。</w:t>
      </w:r>
    </w:p>
    <w:p w14:paraId="2A29C3DC">
      <w:pP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 xml:space="preserve"> </w:t>
      </w:r>
    </w:p>
    <w:p w14:paraId="7A621A96">
      <w:pP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 w14:paraId="6F7A8ADF">
      <w:pP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 w14:paraId="504760ED">
      <w:pPr>
        <w:jc w:val="righ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济宁北湖省级旅游度假区管委会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 xml:space="preserve">          </w:t>
      </w:r>
    </w:p>
    <w:p w14:paraId="26A66FBB">
      <w:pPr>
        <w:jc w:val="center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2024年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 xml:space="preserve">日         </w:t>
      </w:r>
    </w:p>
    <w:p w14:paraId="7D09399A">
      <w:pP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 w14:paraId="51886EAB">
      <w:pP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0" w:num="1"/>
      <w:rtlGutter w:val="0"/>
      <w:docGrid w:type="linesAndChars" w:linePitch="312" w:charSpace="-13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BBF306EB-AE6D-4429-BA4E-69F316BF4962}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HorizontalSpacing w:val="97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DUwYmEwOGQyZTQ4ZDBhMTIzZGI4ZTczYjQyMzIifQ=="/>
    <w:docVar w:name="KSO_WPS_MARK_KEY" w:val="1d0908ef-af05-41f0-947d-3c2a208d04d6"/>
  </w:docVars>
  <w:rsids>
    <w:rsidRoot w:val="28B9094C"/>
    <w:rsid w:val="0C981F0D"/>
    <w:rsid w:val="23A979DB"/>
    <w:rsid w:val="28B9094C"/>
    <w:rsid w:val="3B5A6F72"/>
    <w:rsid w:val="668D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215</Characters>
  <Lines>0</Lines>
  <Paragraphs>0</Paragraphs>
  <TotalTime>2</TotalTime>
  <ScaleCrop>false</ScaleCrop>
  <LinksUpToDate>false</LinksUpToDate>
  <CharactersWithSpaces>258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2024-08-26T02:04:00Z</dcterms:created>
  <dc:creator>xell1</dc:creator>
  <cp:lastModifiedBy>丑丑</cp:lastModifiedBy>
  <dcterms:modified xsi:type="dcterms:W3CDTF">2024-09-07T01:23:35Z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11276685900B44B3A53226EAEBCBA395_13</vt:lpwstr>
  </property>
</Properties>
</file>