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60" w:lineRule="exact"/>
        <w:jc w:val="left"/>
        <w:textAlignment w:val="auto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TOP200高校博士研究生20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非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TOP200高校博士研究生10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硕士研究生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3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市、县市区两级财政按5:5比例承担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t>6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  <w:rsid w:val="EBB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11</TotalTime>
  <ScaleCrop>false</ScaleCrop>
  <LinksUpToDate>false</LinksUpToDate>
  <CharactersWithSpaces>662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2019-09-26T15:35:00Z</dcterms:created>
  <dc:creator>RSJ204</dc:creator>
  <cp:lastModifiedBy>user</cp:lastModifiedBy>
  <cp:lastPrinted>2023-11-06T16:57:09Z</cp:lastPrinted>
  <dcterms:modified xsi:type="dcterms:W3CDTF">2023-11-06T17:02:43Z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SaveFontToCloudKey">
    <vt:lpwstr>594853426_btnclosed</vt:lpwstr>
  </property>
</Properties>
</file>