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97" w:rsidRDefault="00E27097" w:rsidP="00E27097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太白湖新区应急管理局</w:t>
      </w:r>
    </w:p>
    <w:p w:rsidR="00E27097" w:rsidRDefault="005F2AFC" w:rsidP="00E27097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202</w:t>
      </w:r>
      <w:r w:rsidR="00CF796F">
        <w:rPr>
          <w:rFonts w:ascii="宋体" w:eastAsia="宋体" w:hAnsi="宋体"/>
          <w:sz w:val="44"/>
          <w:szCs w:val="44"/>
        </w:rPr>
        <w:t>4</w:t>
      </w:r>
      <w:r w:rsidR="00E27097">
        <w:rPr>
          <w:rFonts w:ascii="宋体" w:eastAsia="宋体" w:hAnsi="宋体" w:hint="eastAsia"/>
          <w:sz w:val="44"/>
          <w:szCs w:val="44"/>
        </w:rPr>
        <w:t>年</w:t>
      </w:r>
      <w:r w:rsidR="00CF796F">
        <w:rPr>
          <w:rFonts w:ascii="宋体" w:eastAsia="宋体" w:hAnsi="宋体"/>
          <w:sz w:val="44"/>
          <w:szCs w:val="44"/>
        </w:rPr>
        <w:t>8</w:t>
      </w:r>
      <w:r w:rsidR="00E27097">
        <w:rPr>
          <w:rFonts w:ascii="宋体" w:eastAsia="宋体" w:hAnsi="宋体" w:hint="eastAsia"/>
          <w:sz w:val="44"/>
          <w:szCs w:val="44"/>
        </w:rPr>
        <w:t>月份执法检查公告</w:t>
      </w:r>
    </w:p>
    <w:p w:rsidR="00E27097" w:rsidRDefault="00E27097" w:rsidP="000A29DC">
      <w:pPr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太白湖新区应急管理局</w:t>
      </w:r>
      <w:r w:rsidR="005F2AFC">
        <w:rPr>
          <w:rFonts w:ascii="仿宋_GB2312" w:eastAsia="仿宋_GB2312" w:hint="eastAsia"/>
          <w:sz w:val="32"/>
          <w:szCs w:val="32"/>
        </w:rPr>
        <w:t>202</w:t>
      </w:r>
      <w:r w:rsidR="00CF796F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CF796F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月份依法对</w:t>
      </w:r>
      <w:r w:rsidR="00CF796F">
        <w:rPr>
          <w:rFonts w:ascii="仿宋_GB2312" w:eastAsia="仿宋_GB2312" w:hint="eastAsia"/>
          <w:sz w:val="32"/>
          <w:szCs w:val="32"/>
        </w:rPr>
        <w:t>、</w:t>
      </w:r>
      <w:r w:rsidR="00CF796F" w:rsidRPr="00CF796F">
        <w:rPr>
          <w:rFonts w:ascii="仿宋_GB2312" w:eastAsia="仿宋_GB2312" w:hint="eastAsia"/>
          <w:sz w:val="32"/>
          <w:szCs w:val="32"/>
        </w:rPr>
        <w:t>山东瑞恒昇道路材料科技有限公司</w:t>
      </w:r>
      <w:r w:rsidR="00CF796F">
        <w:rPr>
          <w:rFonts w:ascii="仿宋_GB2312" w:eastAsia="仿宋_GB2312" w:hint="eastAsia"/>
          <w:sz w:val="32"/>
          <w:szCs w:val="32"/>
        </w:rPr>
        <w:t>、</w:t>
      </w:r>
      <w:r w:rsidR="00CF796F" w:rsidRPr="00CF796F">
        <w:rPr>
          <w:rFonts w:ascii="仿宋_GB2312" w:eastAsia="仿宋_GB2312" w:hint="eastAsia"/>
          <w:sz w:val="32"/>
          <w:szCs w:val="32"/>
        </w:rPr>
        <w:t>山东超力砼业有限公司</w:t>
      </w:r>
      <w:r w:rsidR="00CF796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家企业进行了检查，具体情况如下：</w:t>
      </w:r>
      <w:r>
        <w:rPr>
          <w:rFonts w:ascii="仿宋_GB2312" w:eastAsia="仿宋_GB2312" w:hint="eastAsia"/>
          <w:sz w:val="32"/>
          <w:szCs w:val="32"/>
        </w:rPr>
        <w:br/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  一、隐患检查情况</w:t>
      </w:r>
    </w:p>
    <w:p w:rsidR="00CF796F" w:rsidRDefault="005F2AFC" w:rsidP="007D23EE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CF796F" w:rsidRPr="00CF796F">
        <w:rPr>
          <w:rFonts w:ascii="仿宋_GB2312" w:eastAsia="仿宋_GB2312" w:hint="eastAsia"/>
          <w:sz w:val="32"/>
          <w:szCs w:val="32"/>
        </w:rPr>
        <w:t>济宁任城中联水泥有限公司</w:t>
      </w:r>
      <w:r>
        <w:rPr>
          <w:rFonts w:ascii="仿宋_GB2312" w:eastAsia="仿宋_GB2312" w:hint="eastAsia"/>
          <w:sz w:val="32"/>
          <w:szCs w:val="32"/>
        </w:rPr>
        <w:t>（隐患</w:t>
      </w:r>
      <w:r w:rsidR="007D23EE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条）：</w:t>
      </w:r>
      <w:r w:rsidR="00CF796F" w:rsidRPr="00CF796F">
        <w:rPr>
          <w:rFonts w:ascii="仿宋_GB2312" w:eastAsia="仿宋_GB2312" w:hint="eastAsia"/>
          <w:sz w:val="32"/>
          <w:szCs w:val="32"/>
        </w:rPr>
        <w:t>1.大磨房东门应急照明灯电源指示不显示；2.大磨房20t行车无启动警铃，下降限位直接到地；3.大磨房二层平台配电箱安装在平台护栏上；4.大磨房二层平台数显调速器安装在护栏上；5.大磨房二层平台一线缆搭在护栏上；6.大磨房二层平台护栏部分无踢脚板；7.润滑油站管线的介质名称及流向标志不清晰。</w:t>
      </w:r>
    </w:p>
    <w:p w:rsidR="00CF796F" w:rsidRDefault="004E1460" w:rsidP="00CF796F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CF796F" w:rsidRPr="00CF796F">
        <w:rPr>
          <w:rFonts w:ascii="仿宋_GB2312" w:eastAsia="仿宋_GB2312" w:hint="eastAsia"/>
          <w:sz w:val="32"/>
          <w:szCs w:val="32"/>
        </w:rPr>
        <w:t>山东瑞恒昇道路材料科技有限公司</w:t>
      </w:r>
      <w:r w:rsidR="00CF796F">
        <w:rPr>
          <w:rFonts w:ascii="仿宋_GB2312" w:eastAsia="仿宋_GB2312" w:hint="eastAsia"/>
          <w:sz w:val="32"/>
          <w:szCs w:val="32"/>
        </w:rPr>
        <w:t>（隐患</w:t>
      </w:r>
      <w:r w:rsidR="00CF796F">
        <w:rPr>
          <w:rFonts w:ascii="仿宋_GB2312" w:eastAsia="仿宋_GB2312"/>
          <w:sz w:val="32"/>
          <w:szCs w:val="32"/>
        </w:rPr>
        <w:t>8</w:t>
      </w:r>
      <w:r w:rsidR="00CF796F">
        <w:rPr>
          <w:rFonts w:ascii="仿宋_GB2312" w:eastAsia="仿宋_GB2312" w:hint="eastAsia"/>
          <w:sz w:val="32"/>
          <w:szCs w:val="32"/>
        </w:rPr>
        <w:t>条）</w:t>
      </w:r>
      <w:r>
        <w:rPr>
          <w:rFonts w:ascii="仿宋_GB2312" w:eastAsia="仿宋_GB2312" w:hint="eastAsia"/>
          <w:sz w:val="32"/>
          <w:szCs w:val="32"/>
        </w:rPr>
        <w:t>：</w:t>
      </w:r>
      <w:r w:rsidR="00CF796F" w:rsidRPr="00CF796F">
        <w:rPr>
          <w:rFonts w:ascii="仿宋_GB2312" w:eastAsia="仿宋_GB2312" w:hint="eastAsia"/>
          <w:sz w:val="32"/>
          <w:szCs w:val="32"/>
        </w:rPr>
        <w:t>1.主要负责人唐言勋、安全管理人员薛春彬，未以文件的形式任命；2.2024年安全教育培训计划审核人未手签；3.2024年安全教育培训计划中，主要负责人、安全管理人员、特种作业人员的培训学时的规定不准确；4.2024年6月14日的培训记录内容不完整；5.企业员工金强的职工教育培训档案资料不规范；6.魏田田对自己的安全责任清单内容回答不熟练；7.2024年演练计划未审核批准；8.2024年3月6日，火灾爆炸事故专项应急预案的演练记录不全面。</w:t>
      </w:r>
    </w:p>
    <w:p w:rsidR="00CF796F" w:rsidRDefault="00CF796F" w:rsidP="00CF796F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（三）</w:t>
      </w:r>
      <w:r w:rsidRPr="00CF796F">
        <w:rPr>
          <w:rFonts w:ascii="仿宋_GB2312" w:eastAsia="仿宋_GB2312" w:hint="eastAsia"/>
          <w:sz w:val="32"/>
          <w:szCs w:val="32"/>
        </w:rPr>
        <w:t>山东超力砼业有限公司</w:t>
      </w:r>
      <w:r>
        <w:rPr>
          <w:rFonts w:ascii="仿宋_GB2312" w:eastAsia="仿宋_GB2312" w:hint="eastAsia"/>
          <w:sz w:val="32"/>
          <w:szCs w:val="32"/>
        </w:rPr>
        <w:t>（隐患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条）</w:t>
      </w:r>
      <w:r w:rsidRPr="00CF796F">
        <w:rPr>
          <w:rFonts w:ascii="仿宋_GB2312" w:eastAsia="仿宋_GB2312" w:hint="eastAsia"/>
          <w:sz w:val="32"/>
          <w:szCs w:val="32"/>
        </w:rPr>
        <w:t>1.机组位配电箱线路未穿管保护；2.机组位配电箱后侧未封堵，浮尘多；3.料仓处存在泡沫板房顶；4.经询问，田瑞岗位职责清单回答不熟练；5.2024年培训计划中未见“重大事故隐患判定标准”宣贯，未提供“四个专项整治活动”宣贯记录6.文衍政未取得主要负责人安全培训合格证明。</w:t>
      </w:r>
      <w:bookmarkStart w:id="0" w:name="_GoBack"/>
      <w:bookmarkEnd w:id="0"/>
    </w:p>
    <w:p w:rsidR="00E27097" w:rsidRPr="005B6641" w:rsidRDefault="00E27097" w:rsidP="00CF796F">
      <w:pPr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E1460">
        <w:rPr>
          <w:rFonts w:ascii="黑体" w:eastAsia="黑体" w:hAnsi="黑体" w:hint="eastAsia"/>
          <w:sz w:val="32"/>
          <w:szCs w:val="32"/>
        </w:rPr>
        <w:t>二、问题处理意见</w:t>
      </w:r>
    </w:p>
    <w:p w:rsidR="00EC3A84" w:rsidRPr="004E1460" w:rsidRDefault="00E27097" w:rsidP="007D23EE">
      <w:pPr>
        <w:overflowPunct w:val="0"/>
        <w:spacing w:after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对本次检查存在的问题，执法人员当场提出整改意见，要求企业限期整改，确保安全生产。</w:t>
      </w:r>
    </w:p>
    <w:sectPr w:rsidR="00EC3A84" w:rsidRPr="004E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10" w:rsidRDefault="00393210" w:rsidP="005B6641">
      <w:pPr>
        <w:spacing w:after="0"/>
      </w:pPr>
      <w:r>
        <w:separator/>
      </w:r>
    </w:p>
  </w:endnote>
  <w:endnote w:type="continuationSeparator" w:id="0">
    <w:p w:rsidR="00393210" w:rsidRDefault="00393210" w:rsidP="005B6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10" w:rsidRDefault="00393210" w:rsidP="005B6641">
      <w:pPr>
        <w:spacing w:after="0"/>
      </w:pPr>
      <w:r>
        <w:separator/>
      </w:r>
    </w:p>
  </w:footnote>
  <w:footnote w:type="continuationSeparator" w:id="0">
    <w:p w:rsidR="00393210" w:rsidRDefault="00393210" w:rsidP="005B66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31"/>
    <w:rsid w:val="000A29DC"/>
    <w:rsid w:val="002B1A72"/>
    <w:rsid w:val="00393210"/>
    <w:rsid w:val="004E1460"/>
    <w:rsid w:val="00533F31"/>
    <w:rsid w:val="00546D99"/>
    <w:rsid w:val="005B6641"/>
    <w:rsid w:val="005F2AFC"/>
    <w:rsid w:val="007D23EE"/>
    <w:rsid w:val="00A56E96"/>
    <w:rsid w:val="00A873F2"/>
    <w:rsid w:val="00CF796F"/>
    <w:rsid w:val="00E27097"/>
    <w:rsid w:val="00EC3A84"/>
    <w:rsid w:val="00F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A52E8-36CD-48BD-BAB6-E59A13E5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9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41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4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fyukmyu</dc:creator>
  <cp:keywords/>
  <dc:description/>
  <cp:lastModifiedBy>微软用户</cp:lastModifiedBy>
  <cp:revision>8</cp:revision>
  <cp:lastPrinted>2021-07-05T02:35:00Z</cp:lastPrinted>
  <dcterms:created xsi:type="dcterms:W3CDTF">2020-11-05T08:23:00Z</dcterms:created>
  <dcterms:modified xsi:type="dcterms:W3CDTF">2024-08-29T01:09:00Z</dcterms:modified>
</cp:coreProperties>
</file>