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招聘服务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有招聘意愿的各类用人单位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，均可参加人力资源市场招聘</w:t>
      </w:r>
      <w:r>
        <w:rPr>
          <w:rFonts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网上办理（首次参加招聘活动注册信息提供）：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1.有关部门批准其设立的文件或者营业执照副本、服务许可证（图像电子版附件）；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2.招聘联系人身份证（正面图像电子版附件）；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3.授权委托书（电子版附件）。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方正楷体简体" w:hAnsi="方正楷体简体" w:eastAsia="方正楷体简体" w:cs="方正楷体简体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网上办理：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用人单位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登录济宁市人力资源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和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社会保障局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官方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网站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—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“网上服务大厅”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—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点击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“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济宁市人力资源市场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”—点击右上角“招聘企业注册或登录”即可；或者搜索微信公众号“济宁市人力资源市场”—关注后点击左下角“登录注册”—“企业注册或登录”，即可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注册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或登录企业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会员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（首次参加招聘需要上传申请材料电子版附件，进行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资格审查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），</w:t>
      </w:r>
      <w:r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通过</w:t>
      </w: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后即可参加市场招聘活动。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方正楷体简体" w:hAnsi="方正楷体简体" w:eastAsia="方正楷体简体" w:cs="方正楷体简体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温馨提示：进入“企业会员中心”相关功能介绍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1.点击“信息管理”，可进行企业信息维护。（注意：待审核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和审核未通过的企业，可修改全部企业注册信息，修改完成后企业状态将重置为待审状态，请等待后台审核通过后方可进行其他操作；已审核通过企业只能修改部分基本信息，如想修改其他信息请致电热线或在微信端选择“审核信息修改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2.点击“招聘会预订”，可在线预订现场招聘会。选择“预订该场招聘会”，将显示当前招聘会的展位演示图，在图中点击蓝色展位，并确定选择该场招聘会招聘的职位（请事先在职位管理中发布职位），方可预订该场招聘会的展位。招聘会当天9点30分前，请来到会场展位前刷取招聘联系人身份证自主办理入场手续，入场成功后展位显示屏将显示贵单位的招聘信息（注意：请确保9点30分之前办理好入场操作，如未能按时来到请致电热线，否则系统将会视为您放弃入场并自动取消展位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3.点击“人才查询”，可进入简历查询页面。简历查询页面将自动显示最新注册的简历信息。您也可根据需求选择专业、学历等筛选项筛选查询结果；点击简历姓名可查看详细信息（无法查看联系方式），您可选择对该简历人员发送面试通知；投递和接受面试通知的简历，将显示在“企业会员中心”页面，您可随时查看这些简历信息，包括简历人员的联系方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i w:val="0"/>
          <w:color w:val="auto"/>
          <w:kern w:val="0"/>
          <w:sz w:val="32"/>
          <w:szCs w:val="32"/>
          <w:u w:val="none"/>
          <w:shd w:val="clear" w:color="auto" w:fill="auto"/>
          <w:lang w:val="en-US" w:eastAsia="zh-CN" w:bidi="ar"/>
        </w:rPr>
        <w:t>4.点击“职位管理”，可查看已经发布的职位信息。点击“新建职位”按钮并填写职位信息方可新建职位信息，待后台人员审核后将发布到平台；在已发职位中点击“刷新时间”可快速将该职位的发布时间置为最新时间；在已发职位中点击“编辑”可修改该职位信息，待后台人员审核后将发布到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  <w:t>咨询电话：0537-2967920、2967936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shd w:val="clear" w:color="auto" w:fill="auto"/>
          <w:lang w:val="en-US" w:eastAsia="zh-CN"/>
        </w:rPr>
        <w:t>监督电话：0537-2967927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济宁市人力资源市场网站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（办理网址：http://60.211.225.19:7080/Q_Home/ZhiWei）；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现场办理地点：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济宁市人力资源社会保障综合服务中心（济宁市太白湖新区京杭路30号）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一楼济宁市人力资源市场大厅。（太白湖新区此业务由市人社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局代管，办理此业务请前往市人社局办理）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八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电子表单及附件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32385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的为准。</w:t>
      </w: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1B463D5F"/>
    <w:rsid w:val="20933BEE"/>
    <w:rsid w:val="21DA64B6"/>
    <w:rsid w:val="2640391D"/>
    <w:rsid w:val="27993FDD"/>
    <w:rsid w:val="2F9257A7"/>
    <w:rsid w:val="36512C99"/>
    <w:rsid w:val="3AFF560C"/>
    <w:rsid w:val="3EE71252"/>
    <w:rsid w:val="4359066D"/>
    <w:rsid w:val="43B3790E"/>
    <w:rsid w:val="470B0D3B"/>
    <w:rsid w:val="49F422DA"/>
    <w:rsid w:val="4B4003E2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2021-09-03T03:54:54Z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CD84800F32DB40028BA8B90D67D2BFF9</vt:lpwstr>
  </property>
</Properties>
</file>